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jc w:val="center"/>
        <w:rPr/>
      </w:pPr>
      <w:r>
        <w:rPr/>
        <w:t xml:space="preserve">IMPULS SETKÁNÍ 18.5. </w:t>
      </w:r>
    </w:p>
    <w:p>
      <w:pPr>
        <w:pStyle w:val="style21"/>
        <w:jc w:val="center"/>
        <w:rPr/>
      </w:pPr>
      <w:r>
        <w:rPr/>
        <w:t>NA ČEM STAVÍŠ?</w:t>
      </w:r>
    </w:p>
    <w:p>
      <w:pPr>
        <w:pStyle w:val="style0"/>
        <w:jc w:val="center"/>
        <w:rPr/>
      </w:pPr>
      <w:r>
        <w:rPr/>
      </w:r>
    </w:p>
    <w:p>
      <w:pPr>
        <w:sectPr>
          <w:type w:val="nextPage"/>
          <w:pgSz w:h="16838" w:w="11906"/>
          <w:pgMar w:bottom="1134" w:footer="0" w:gutter="0" w:header="0" w:left="1134" w:right="1134" w:top="1134"/>
          <w:pgNumType w:fmt="decimal"/>
          <w:formProt w:val="false"/>
          <w:textDirection w:val="lrTb"/>
          <w:docGrid w:charSpace="0" w:linePitch="240" w:type="default"/>
        </w:sectPr>
      </w:pPr>
    </w:p>
    <w:p>
      <w:pPr>
        <w:pStyle w:val="style21"/>
        <w:numPr>
          <w:ilvl w:val="0"/>
          <w:numId w:val="1"/>
        </w:numPr>
        <w:tabs>
          <w:tab w:leader="none" w:pos="0" w:val="left"/>
        </w:tabs>
        <w:spacing w:after="0" w:before="0"/>
        <w:ind w:hanging="283" w:left="707" w:right="0"/>
        <w:contextualSpacing w:val="false"/>
        <w:rPr>
          <w:b w:val="false"/>
          <w:bCs w:val="false"/>
          <w:i/>
          <w:iCs/>
        </w:rPr>
      </w:pPr>
      <w:bookmarkStart w:id="0" w:name="v24"/>
      <w:bookmarkEnd w:id="0"/>
      <w:r>
        <w:rPr>
          <w:b w:val="false"/>
          <w:bCs w:val="false"/>
          <w:i/>
          <w:iCs/>
        </w:rPr>
        <w:t xml:space="preserve">24 </w:t>
      </w:r>
      <w:r>
        <w:rPr>
          <w:b w:val="false"/>
          <w:bCs w:val="false"/>
          <w:i/>
          <w:iCs/>
        </w:rPr>
        <w:t xml:space="preserve">A tak každý, kdo </w:t>
      </w:r>
      <w:r>
        <w:rPr>
          <w:b/>
          <w:bCs/>
          <w:i/>
          <w:iCs/>
        </w:rPr>
        <w:t>slyší tato má slova a plní je</w:t>
      </w:r>
      <w:r>
        <w:rPr>
          <w:b w:val="false"/>
          <w:bCs w:val="false"/>
          <w:i/>
          <w:iCs/>
        </w:rPr>
        <w:t xml:space="preserve">, bude podoben rozvážnému muži, který postavil svůj dům na skále. </w:t>
      </w:r>
    </w:p>
    <w:p>
      <w:pPr>
        <w:pStyle w:val="style21"/>
        <w:numPr>
          <w:ilvl w:val="0"/>
          <w:numId w:val="1"/>
        </w:numPr>
        <w:tabs>
          <w:tab w:leader="none" w:pos="0" w:val="left"/>
        </w:tabs>
        <w:spacing w:after="0" w:before="0"/>
        <w:ind w:hanging="283" w:left="707" w:right="0"/>
        <w:contextualSpacing w:val="false"/>
        <w:rPr>
          <w:b w:val="false"/>
          <w:bCs w:val="false"/>
          <w:i/>
          <w:iCs/>
        </w:rPr>
      </w:pPr>
      <w:r>
        <w:fldChar w:fldCharType="begin"/>
      </w:r>
      <w:r>
        <w:instrText> HYPERLINK "http://www.biblenet.cz/b/Matt/7" \l "v25"</w:instrText>
      </w:r>
      <w:r>
        <w:fldChar w:fldCharType="separate"/>
      </w:r>
      <w:bookmarkStart w:id="1" w:name="v25"/>
      <w:bookmarkEnd w:id="1"/>
      <w:r>
        <w:rPr>
          <w:rStyle w:val="style16"/>
          <w:b w:val="false"/>
          <w:bCs w:val="false"/>
          <w:i/>
          <w:iCs/>
        </w:rPr>
        <w:t>25</w:t>
      </w:r>
      <w:r>
        <w:fldChar w:fldCharType="end"/>
      </w:r>
      <w:r>
        <w:rPr>
          <w:b w:val="false"/>
          <w:bCs w:val="false"/>
          <w:i/>
          <w:iCs/>
        </w:rPr>
        <w:t xml:space="preserve">Tu spadl příval, přihnaly se vody, zvedla se vichřice, a vrhly se na ten dům; ale nepadl, neboť měl základy na skále. </w:t>
      </w:r>
    </w:p>
    <w:p>
      <w:pPr>
        <w:pStyle w:val="style21"/>
        <w:numPr>
          <w:ilvl w:val="0"/>
          <w:numId w:val="1"/>
        </w:numPr>
        <w:tabs>
          <w:tab w:leader="none" w:pos="0" w:val="left"/>
        </w:tabs>
        <w:spacing w:after="0" w:before="0"/>
        <w:ind w:hanging="283" w:left="707" w:right="0"/>
        <w:contextualSpacing w:val="false"/>
        <w:rPr>
          <w:b w:val="false"/>
          <w:bCs w:val="false"/>
          <w:i/>
          <w:iCs/>
        </w:rPr>
      </w:pPr>
      <w:r>
        <w:fldChar w:fldCharType="begin"/>
      </w:r>
      <w:r>
        <w:instrText> HYPERLINK "http://www.biblenet.cz/b/Matt/7" \l "v26"</w:instrText>
      </w:r>
      <w:r>
        <w:fldChar w:fldCharType="separate"/>
      </w:r>
      <w:bookmarkStart w:id="2" w:name="v26"/>
      <w:bookmarkEnd w:id="2"/>
      <w:r>
        <w:rPr>
          <w:rStyle w:val="style16"/>
          <w:b w:val="false"/>
          <w:bCs w:val="false"/>
          <w:i/>
          <w:iCs/>
        </w:rPr>
        <w:t>26</w:t>
      </w:r>
      <w:r>
        <w:fldChar w:fldCharType="end"/>
      </w:r>
      <w:r>
        <w:rPr>
          <w:b w:val="false"/>
          <w:bCs w:val="false"/>
          <w:i/>
          <w:iCs/>
        </w:rPr>
        <w:t xml:space="preserve">Ale každý, kdo slyší tato má slova a neplní je, bude podoben muži bláznivému, který postavil svůj dům na písku. </w:t>
      </w:r>
    </w:p>
    <w:p>
      <w:pPr>
        <w:pStyle w:val="style21"/>
        <w:numPr>
          <w:ilvl w:val="0"/>
          <w:numId w:val="1"/>
        </w:numPr>
        <w:tabs>
          <w:tab w:leader="none" w:pos="0" w:val="left"/>
        </w:tabs>
        <w:ind w:hanging="283" w:left="707" w:right="0"/>
        <w:rPr>
          <w:b w:val="false"/>
          <w:bCs w:val="false"/>
          <w:i/>
          <w:iCs/>
        </w:rPr>
      </w:pPr>
      <w:r>
        <w:fldChar w:fldCharType="begin"/>
      </w:r>
      <w:r>
        <w:instrText> HYPERLINK "http://www.biblenet.cz/b/Matt/7" \l "v27"</w:instrText>
      </w:r>
      <w:r>
        <w:fldChar w:fldCharType="separate"/>
      </w:r>
      <w:bookmarkStart w:id="3" w:name="v27"/>
      <w:bookmarkEnd w:id="3"/>
      <w:r>
        <w:rPr>
          <w:rStyle w:val="style16"/>
          <w:b w:val="false"/>
          <w:bCs w:val="false"/>
          <w:i/>
          <w:iCs/>
        </w:rPr>
        <w:t>27</w:t>
      </w:r>
      <w:r>
        <w:fldChar w:fldCharType="end"/>
      </w:r>
      <w:r>
        <w:rPr>
          <w:b w:val="false"/>
          <w:bCs w:val="false"/>
          <w:i/>
          <w:iCs/>
        </w:rPr>
        <w:t xml:space="preserve">A spadl příval, přihnaly se vody, zvedla se vichřice, a obořily se na ten dům; a padl, a jeho pád byl veliký.“ </w:t>
      </w:r>
      <w:r>
        <w:rPr>
          <w:b w:val="false"/>
          <w:bCs w:val="false"/>
          <w:i/>
          <w:iCs/>
        </w:rPr>
        <w:t>Matouš 7, 24-27</w:t>
      </w:r>
    </w:p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  <w:docGrid w:charSpace="0" w:linePitch="240" w:type="default"/>
        </w:sectPr>
      </w:pPr>
    </w:p>
    <w:p>
      <w:pPr>
        <w:pStyle w:val="style21"/>
        <w:jc w:val="left"/>
        <w:rPr/>
      </w:pPr>
      <w:r>
        <w:rPr/>
        <w:t>1. Zamysli se, jak můžeme slova Pána Ježíše dnes slyšet. Je k tomu nějaká příležitost?</w:t>
      </w:r>
    </w:p>
    <w:p>
      <w:pPr>
        <w:pStyle w:val="style21"/>
        <w:jc w:val="left"/>
        <w:rPr/>
      </w:pPr>
      <w:r>
        <w:rPr/>
        <w:t>________________________________________________________________________________</w:t>
      </w:r>
    </w:p>
    <w:p>
      <w:pPr>
        <w:pStyle w:val="style21"/>
        <w:jc w:val="left"/>
        <w:rPr/>
      </w:pPr>
      <w:r>
        <w:rPr/>
        <w:t>2. Jaká to jsou slova? Napiš, co chce Pán Ježíš, abys plnil dnes.</w:t>
      </w:r>
    </w:p>
    <w:p>
      <w:pPr>
        <w:pStyle w:val="style21"/>
        <w:jc w:val="left"/>
        <w:rPr/>
      </w:pPr>
      <w:r>
        <w:rPr/>
        <w:t>________________________________________________________________________________</w:t>
      </w:r>
    </w:p>
    <w:p>
      <w:pPr>
        <w:pStyle w:val="style21"/>
        <w:jc w:val="left"/>
        <w:rPr/>
      </w:pPr>
      <w:r>
        <w:rPr/>
        <w:t>3. Dva stavitelé- jeden moudrý, druhý pošetilý. Napiš pod oba domy pojmy, které k nim patří.</w:t>
      </w:r>
    </w:p>
    <w:p>
      <w:pPr>
        <w:pStyle w:val="style21"/>
        <w:jc w:val="left"/>
        <w:rPr/>
      </w:pPr>
      <w:r>
        <w:rPr/>
        <w:t>Co může být „stavěním domu na skále“ a co „stavěním domu na písku“. Nápovědu najdeš v parku :)</w:t>
      </w:r>
    </w:p>
    <w:p>
      <w:pPr>
        <w:pStyle w:val="style21"/>
        <w:jc w:val="right"/>
        <w:rPr/>
      </w:pPr>
      <w:r>
        <w:rPr/>
        <w:t xml:space="preserve">            </w:t>
        <w:drawing>
          <wp:anchor allowOverlap="1" behindDoc="0" distB="0" distL="0" distR="0" distT="0" layoutInCell="1" locked="0" relativeHeight="1" simplePos="0">
            <wp:simplePos x="0" y="0"/>
            <wp:positionH relativeFrom="column">
              <wp:posOffset>1604645</wp:posOffset>
            </wp:positionH>
            <wp:positionV relativeFrom="paragraph">
              <wp:posOffset>0</wp:posOffset>
            </wp:positionV>
            <wp:extent cx="2911475" cy="2138045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213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1"/>
        <w:jc w:val="right"/>
        <w:rPr/>
      </w:pPr>
      <w:r>
        <w:rPr/>
      </w:r>
    </w:p>
    <w:p>
      <w:pPr>
        <w:pStyle w:val="style21"/>
        <w:jc w:val="right"/>
        <w:rPr/>
      </w:pPr>
      <w:r>
        <w:rPr/>
      </w:r>
    </w:p>
    <w:p>
      <w:pPr>
        <w:pStyle w:val="style21"/>
        <w:jc w:val="right"/>
        <w:rPr/>
      </w:pPr>
      <w:r>
        <w:rPr/>
      </w:r>
    </w:p>
    <w:p>
      <w:pPr>
        <w:pStyle w:val="style21"/>
        <w:jc w:val="right"/>
        <w:rPr/>
      </w:pPr>
      <w:r>
        <w:rPr/>
      </w:r>
    </w:p>
    <w:p>
      <w:pPr>
        <w:pStyle w:val="style21"/>
        <w:jc w:val="right"/>
        <w:rPr/>
      </w:pPr>
      <w:r>
        <w:rPr/>
      </w:r>
    </w:p>
    <w:p>
      <w:pPr>
        <w:pStyle w:val="style21"/>
        <w:jc w:val="right"/>
        <w:rPr/>
      </w:pPr>
      <w:r>
        <w:rPr/>
      </w:r>
    </w:p>
    <w:p>
      <w:pPr>
        <w:pStyle w:val="style21"/>
        <w:jc w:val="right"/>
        <w:rPr/>
      </w:pPr>
      <w:r>
        <w:rPr/>
      </w:r>
    </w:p>
    <w:p>
      <w:pPr>
        <w:pStyle w:val="style21"/>
        <w:jc w:val="center"/>
        <w:rPr/>
      </w:pPr>
      <w:r>
        <w:rPr/>
      </w:r>
    </w:p>
    <w:p>
      <w:pPr>
        <w:pStyle w:val="style21"/>
        <w:jc w:val="center"/>
        <w:rPr/>
      </w:pPr>
      <w:r>
        <w:rPr/>
        <w:t xml:space="preserve">DŮM NA SKÁLE                                                        DŮM NA PÍSKU  </w:t>
      </w:r>
    </w:p>
    <w:p>
      <w:pPr>
        <w:pStyle w:val="style21"/>
        <w:jc w:val="left"/>
        <w:rPr/>
      </w:pPr>
      <w:r>
        <w:rPr/>
        <w:t>________________________________                           __________________________________</w:t>
      </w:r>
    </w:p>
    <w:p>
      <w:pPr>
        <w:pStyle w:val="style21"/>
        <w:jc w:val="left"/>
        <w:rPr/>
      </w:pPr>
      <w:r>
        <w:rPr/>
        <w:t>________________________________                          ___________________________________</w:t>
      </w:r>
    </w:p>
    <w:p>
      <w:pPr>
        <w:pStyle w:val="style21"/>
        <w:jc w:val="left"/>
        <w:rPr/>
      </w:pPr>
      <w:r>
        <w:rPr/>
        <w:t>________________________________                          ___________________________________</w:t>
      </w:r>
    </w:p>
    <w:p>
      <w:pPr>
        <w:pStyle w:val="style21"/>
        <w:jc w:val="left"/>
        <w:rPr/>
      </w:pPr>
      <w:r>
        <w:rPr/>
        <w:t>________________________________                          ___________________________________</w:t>
      </w:r>
    </w:p>
    <w:p>
      <w:pPr>
        <w:pStyle w:val="style21"/>
        <w:jc w:val="left"/>
        <w:rPr/>
      </w:pPr>
      <w:r>
        <w:rPr/>
        <w:t>________________________________                          ___________________________________</w:t>
      </w:r>
    </w:p>
    <w:p>
      <w:pPr>
        <w:pStyle w:val="style21"/>
        <w:jc w:val="left"/>
        <w:rPr/>
      </w:pPr>
      <w:r>
        <w:rPr/>
        <w:t xml:space="preserve">4. Zpívej píseň o dvou stavitelích: </w:t>
      </w:r>
    </w:p>
    <w:p>
      <w:pPr>
        <w:sectPr>
          <w:type w:val="continuous"/>
          <w:pgSz w:h="16838" w:w="11906"/>
          <w:pgMar w:bottom="1134" w:footer="0" w:gutter="0" w:header="0" w:left="1134" w:right="1134" w:top="1134"/>
          <w:pgNumType w:fmt="decimal"/>
          <w:formProt w:val="false"/>
          <w:textDirection w:val="lrTb"/>
          <w:docGrid w:charSpace="0" w:linePitch="240" w:type="default"/>
        </w:sectPr>
      </w:pPr>
    </w:p>
    <w:tbl>
      <w:tblPr>
        <w:jc w:val="left"/>
        <w:tblInd w:type="dxa" w:w="28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28"/>
          <w:left w:type="dxa" w:w="28"/>
          <w:bottom w:type="dxa" w:w="28"/>
          <w:right w:type="dxa" w:w="28"/>
        </w:tblCellMar>
      </w:tblPr>
      <w:tblGrid>
        <w:gridCol w:w="9638"/>
      </w:tblGrid>
      <w:tr>
        <w:trPr>
          <w:cantSplit w:val="false"/>
        </w:trPr>
        <w:tc>
          <w:tcPr>
            <w:tcW w:type="dxa" w:w="963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MUŽ MOUDRÝ</w:t>
              <w:br/>
              <w:t xml:space="preserve">1. /:Muž moudrý stavěl dům svůj na skále,:/ muž moudrý stavěl dům svůj na skále, </w:t>
            </w:r>
            <w:r>
              <w:rPr>
                <w:sz w:val="20"/>
                <w:szCs w:val="20"/>
              </w:rPr>
              <w:t>když tu přišel prudký déšť.</w:t>
            </w:r>
            <w:r>
              <w:rPr>
                <w:sz w:val="20"/>
                <w:szCs w:val="20"/>
              </w:rPr>
              <w:t xml:space="preserve"> /:Déšť padal a voda stoupala,:/ déšť padal a voda stoupala, dům </w:t>
            </w:r>
            <w:r>
              <w:rPr>
                <w:sz w:val="20"/>
                <w:szCs w:val="20"/>
              </w:rPr>
              <w:t>na skále</w:t>
            </w:r>
            <w:r>
              <w:rPr>
                <w:sz w:val="20"/>
                <w:szCs w:val="20"/>
              </w:rPr>
              <w:t xml:space="preserve"> pevně stál.</w:t>
              <w:br/>
              <w:t xml:space="preserve">2. /:Muž </w:t>
            </w:r>
            <w:r>
              <w:rPr>
                <w:sz w:val="20"/>
                <w:szCs w:val="20"/>
              </w:rPr>
              <w:t>blázen</w:t>
            </w:r>
            <w:r>
              <w:rPr>
                <w:sz w:val="20"/>
                <w:szCs w:val="20"/>
              </w:rPr>
              <w:t xml:space="preserve"> stavěl dům svůj na písku,:/ muž </w:t>
            </w:r>
            <w:r>
              <w:rPr>
                <w:sz w:val="20"/>
                <w:szCs w:val="20"/>
              </w:rPr>
              <w:t>blázen</w:t>
            </w:r>
            <w:r>
              <w:rPr>
                <w:sz w:val="20"/>
                <w:szCs w:val="20"/>
              </w:rPr>
              <w:t xml:space="preserve"> stavěl dům svůj na písku, </w:t>
            </w:r>
            <w:r>
              <w:rPr>
                <w:sz w:val="20"/>
                <w:szCs w:val="20"/>
              </w:rPr>
              <w:t>když tu přišel prudký déšť</w:t>
            </w:r>
            <w:r>
              <w:rPr>
                <w:sz w:val="20"/>
                <w:szCs w:val="20"/>
              </w:rPr>
              <w:t xml:space="preserve">. /:Déšť padal a voda stoupala,:/ déšť padal a voda stoupala </w:t>
            </w:r>
            <w:r>
              <w:rPr>
                <w:sz w:val="20"/>
                <w:szCs w:val="20"/>
              </w:rPr>
              <w:t>dům na písku sebrala</w:t>
            </w:r>
            <w:r>
              <w:rPr>
                <w:sz w:val="20"/>
                <w:szCs w:val="20"/>
              </w:rPr>
              <w:t>.</w:t>
              <w:br/>
              <w:t>3. /:</w:t>
            </w:r>
            <w:r>
              <w:rPr>
                <w:sz w:val="20"/>
                <w:szCs w:val="20"/>
              </w:rPr>
              <w:t>My stavíme n</w:t>
            </w:r>
            <w:r>
              <w:rPr>
                <w:sz w:val="20"/>
                <w:szCs w:val="20"/>
              </w:rPr>
              <w:t xml:space="preserve">a Pánu Ježíši,:/ </w:t>
            </w:r>
            <w:r>
              <w:rPr>
                <w:sz w:val="20"/>
                <w:szCs w:val="20"/>
              </w:rPr>
              <w:t xml:space="preserve">my stavíme na </w:t>
            </w:r>
            <w:r>
              <w:rPr>
                <w:sz w:val="20"/>
                <w:szCs w:val="20"/>
              </w:rPr>
              <w:t xml:space="preserve"> Pánu Ježíši, </w:t>
            </w:r>
            <w:r>
              <w:rPr>
                <w:sz w:val="20"/>
                <w:szCs w:val="20"/>
              </w:rPr>
              <w:t>každou bouři utiší.</w:t>
            </w:r>
          </w:p>
        </w:tc>
      </w:tr>
    </w:tbl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  <w:docGrid w:charSpace="0" w:linePitch="240" w:type="default"/>
        </w:sectPr>
      </w:pPr>
    </w:p>
    <w:p>
      <w:pPr>
        <w:pStyle w:val="style21"/>
        <w:jc w:val="left"/>
        <w:rPr/>
      </w:pPr>
      <w:r>
        <w:rPr/>
      </w:r>
    </w:p>
    <w:p>
      <w:pPr>
        <w:pStyle w:val="style21"/>
        <w:jc w:val="left"/>
        <w:rPr>
          <w:sz w:val="108"/>
          <w:szCs w:val="108"/>
        </w:rPr>
      </w:pPr>
      <w:r>
        <w:rPr>
          <w:sz w:val="108"/>
          <w:szCs w:val="108"/>
        </w:rPr>
        <w:t>Můžu si dělat co chci.</w:t>
      </w:r>
    </w:p>
    <w:p>
      <w:pPr>
        <w:pStyle w:val="style21"/>
        <w:jc w:val="left"/>
        <w:rPr>
          <w:sz w:val="108"/>
          <w:szCs w:val="108"/>
        </w:rPr>
      </w:pPr>
      <w:r>
        <w:rPr>
          <w:sz w:val="108"/>
          <w:szCs w:val="108"/>
        </w:rPr>
        <w:t>Pomodlím se a bude vše ok.</w:t>
      </w:r>
    </w:p>
    <w:p>
      <w:pPr>
        <w:pStyle w:val="style21"/>
        <w:jc w:val="left"/>
        <w:rPr>
          <w:sz w:val="108"/>
          <w:szCs w:val="108"/>
        </w:rPr>
      </w:pPr>
      <w:r>
        <w:rPr>
          <w:sz w:val="108"/>
          <w:szCs w:val="108"/>
        </w:rPr>
        <w:t>Chodím v neděli do kostela,dělám až dost.</w:t>
      </w:r>
    </w:p>
    <w:p>
      <w:pPr>
        <w:pStyle w:val="style21"/>
        <w:jc w:val="left"/>
        <w:rPr>
          <w:sz w:val="108"/>
          <w:szCs w:val="108"/>
        </w:rPr>
      </w:pPr>
      <w:r>
        <w:rPr>
          <w:sz w:val="108"/>
          <w:szCs w:val="108"/>
        </w:rPr>
        <w:t>Soška Boha na krku každého ochrání.</w:t>
      </w:r>
    </w:p>
    <w:p>
      <w:pPr>
        <w:pStyle w:val="style21"/>
        <w:jc w:val="left"/>
        <w:rPr>
          <w:sz w:val="108"/>
          <w:szCs w:val="108"/>
        </w:rPr>
      </w:pPr>
      <w:r>
        <w:rPr>
          <w:sz w:val="108"/>
          <w:szCs w:val="108"/>
        </w:rPr>
      </w:r>
    </w:p>
    <w:p>
      <w:pPr>
        <w:pStyle w:val="style21"/>
        <w:jc w:val="left"/>
        <w:rPr>
          <w:sz w:val="108"/>
          <w:szCs w:val="108"/>
        </w:rPr>
      </w:pPr>
      <w:r>
        <w:rPr>
          <w:sz w:val="108"/>
          <w:szCs w:val="108"/>
        </w:rPr>
        <w:t>Chci znát Boží vůli.</w:t>
      </w:r>
    </w:p>
    <w:p>
      <w:pPr>
        <w:pStyle w:val="style21"/>
        <w:jc w:val="left"/>
        <w:rPr>
          <w:sz w:val="108"/>
          <w:szCs w:val="108"/>
        </w:rPr>
      </w:pPr>
      <w:r>
        <w:rPr>
          <w:sz w:val="108"/>
          <w:szCs w:val="108"/>
        </w:rPr>
        <w:t>Možná dnes hřeší každý, ale já nechci!</w:t>
      </w:r>
    </w:p>
    <w:p>
      <w:pPr>
        <w:pStyle w:val="style21"/>
        <w:jc w:val="left"/>
        <w:rPr>
          <w:sz w:val="108"/>
          <w:szCs w:val="108"/>
        </w:rPr>
      </w:pPr>
      <w:r>
        <w:rPr>
          <w:sz w:val="108"/>
          <w:szCs w:val="108"/>
        </w:rPr>
        <w:t>Byla mi dána milost, proto odpouštím.</w:t>
      </w:r>
    </w:p>
    <w:p>
      <w:pPr>
        <w:pStyle w:val="style21"/>
        <w:jc w:val="left"/>
        <w:rPr>
          <w:sz w:val="108"/>
          <w:szCs w:val="108"/>
        </w:rPr>
      </w:pPr>
      <w:r>
        <w:rPr>
          <w:sz w:val="108"/>
          <w:szCs w:val="108"/>
        </w:rPr>
      </w:r>
    </w:p>
    <w:p>
      <w:pPr>
        <w:pStyle w:val="style21"/>
        <w:jc w:val="left"/>
        <w:rPr>
          <w:sz w:val="108"/>
          <w:szCs w:val="108"/>
        </w:rPr>
      </w:pPr>
      <w:r>
        <w:rPr>
          <w:sz w:val="108"/>
          <w:szCs w:val="108"/>
        </w:rPr>
        <w:t>Žiju jak chce Bůh, protože je to správné.</w:t>
      </w:r>
    </w:p>
    <w:p>
      <w:pPr>
        <w:pStyle w:val="style21"/>
        <w:jc w:val="left"/>
        <w:rPr/>
      </w:pPr>
      <w:r>
        <w:rPr/>
      </w:r>
    </w:p>
    <w:p>
      <w:pPr>
        <w:pStyle w:val="style21"/>
        <w:spacing w:after="120" w:before="0"/>
        <w:contextualSpacing w:val="false"/>
        <w:jc w:val="left"/>
        <w:rPr/>
      </w:pPr>
      <w:r>
        <w:rPr/>
      </w:r>
      <w:r>
        <w:pict>
          <v:rect fillcolor="#FFFFFF" strokecolor="#000000" strokeweight="0pt" style="position:absolute;width:172.5pt;height:2.35pt;margin-top:13.8pt;margin-left:277.5pt">
            <v:textbox inset="0pt,0pt,0pt,0pt">
              <w:txbxContent>
                <w:p>
                  <w:pPr>
                    <w:pStyle w:val="style25"/>
                    <w:pBdr>
                      <w:top w:val="nil"/>
                      <w:left w:val="nil"/>
                      <w:bottom w:val="nil"/>
                      <w:insideH w:val="nil"/>
                      <w:right w:val="nil"/>
                      <w:insideV w:val="nil"/>
                    </w:pBdr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sectPr>
      <w:type w:val="continuous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Times New Roman">
    <w:charset w:val="ee"/>
    <w:family w:val="swiss"/>
    <w:pitch w:val="variable"/>
  </w:font>
  <w:font w:name="Open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9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cs-CZ"/>
    </w:rPr>
  </w:style>
  <w:style w:styleId="style3" w:type="paragraph">
    <w:name w:val="Nadpis 3"/>
    <w:basedOn w:val="style20"/>
    <w:next w:val="style3"/>
    <w:pPr/>
    <w:rPr>
      <w:rFonts w:ascii="Times New Roman" w:cs="Mangal" w:eastAsia="SimSun" w:hAnsi="Times New Roman"/>
      <w:b/>
      <w:bCs/>
      <w:sz w:val="28"/>
      <w:szCs w:val="28"/>
    </w:rPr>
  </w:style>
  <w:style w:styleId="style4" w:type="paragraph">
    <w:name w:val="Nadpis 4"/>
    <w:basedOn w:val="style20"/>
    <w:next w:val="style4"/>
    <w:pPr/>
    <w:rPr/>
  </w:style>
  <w:style w:styleId="style15" w:type="character">
    <w:name w:val="Internetový odkaz"/>
    <w:next w:val="style15"/>
    <w:rPr>
      <w:color w:val="000080"/>
      <w:u w:val="single"/>
      <w:lang w:bidi="zxx-" w:eastAsia="zxx-" w:val="zxx-"/>
    </w:rPr>
  </w:style>
  <w:style w:styleId="style16" w:type="character">
    <w:name w:val="Silné zdůraznění"/>
    <w:next w:val="style16"/>
    <w:rPr>
      <w:b/>
      <w:bCs/>
    </w:rPr>
  </w:style>
  <w:style w:styleId="style17" w:type="character">
    <w:name w:val="Zdůraznění"/>
    <w:next w:val="style17"/>
    <w:rPr>
      <w:i/>
      <w:iCs/>
    </w:rPr>
  </w:style>
  <w:style w:styleId="style18" w:type="character">
    <w:name w:val="Odrážky"/>
    <w:next w:val="style18"/>
    <w:rPr>
      <w:rFonts w:ascii="OpenSymbol" w:cs="OpenSymbol" w:eastAsia="OpenSymbol" w:hAnsi="OpenSymbol"/>
    </w:rPr>
  </w:style>
  <w:style w:styleId="style19" w:type="character">
    <w:name w:val="ListLabel 1"/>
    <w:next w:val="style19"/>
    <w:rPr>
      <w:rFonts w:cs="Symbol"/>
    </w:rPr>
  </w:style>
  <w:style w:styleId="style20" w:type="paragraph">
    <w:name w:val="Nadpis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Tělo textu"/>
    <w:basedOn w:val="style0"/>
    <w:next w:val="style21"/>
    <w:pPr>
      <w:spacing w:after="120" w:before="0"/>
      <w:contextualSpacing w:val="false"/>
    </w:pPr>
    <w:rPr/>
  </w:style>
  <w:style w:styleId="style22" w:type="paragraph">
    <w:name w:val="Seznam"/>
    <w:basedOn w:val="style21"/>
    <w:next w:val="style22"/>
    <w:pPr/>
    <w:rPr>
      <w:rFonts w:cs="Mangal"/>
    </w:rPr>
  </w:style>
  <w:style w:styleId="style23" w:type="paragraph">
    <w:name w:val="Popisek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Rejstřík"/>
    <w:basedOn w:val="style0"/>
    <w:next w:val="style24"/>
    <w:pPr>
      <w:suppressLineNumbers/>
    </w:pPr>
    <w:rPr>
      <w:rFonts w:cs="Mangal"/>
    </w:rPr>
  </w:style>
  <w:style w:styleId="style25" w:type="paragraph">
    <w:name w:val="Obsah tabulky"/>
    <w:basedOn w:val="style0"/>
    <w:next w:val="style25"/>
    <w:pPr>
      <w:suppressLineNumbers/>
    </w:pPr>
    <w:rPr/>
  </w:style>
  <w:style w:styleId="style26" w:type="paragraph">
    <w:name w:val="Nadpis tabulky"/>
    <w:basedOn w:val="style25"/>
    <w:next w:val="style26"/>
    <w:pPr>
      <w:suppressLineNumbers/>
      <w:jc w:val="center"/>
    </w:pPr>
    <w:rPr>
      <w:b/>
      <w:bCs/>
    </w:rPr>
  </w:style>
  <w:style w:styleId="style27" w:type="paragraph">
    <w:name w:val="Vodorovná čára"/>
    <w:basedOn w:val="style0"/>
    <w:next w:val="style27"/>
    <w:pPr>
      <w:suppressLineNumbers/>
      <w:pBdr>
        <w:top w:val="nil"/>
        <w:left w:val="nil"/>
        <w:bottom w:color="808080" w:space="0" w:sz="2" w:val="double"/>
        <w:insideH w:color="808080" w:space="0" w:sz="2" w:val="double"/>
        <w:right w:val="nil"/>
        <w:insideV w:val="nil"/>
      </w:pBdr>
      <w:spacing w:after="283" w:before="0"/>
      <w:contextualSpacing w:val="false"/>
    </w:pPr>
    <w:rPr>
      <w:sz w:val="12"/>
      <w:szCs w:val="12"/>
    </w:rPr>
  </w:style>
  <w:style w:styleId="style28" w:type="paragraph">
    <w:name w:val="Obsah rámce"/>
    <w:basedOn w:val="style0"/>
    <w:next w:val="style2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2015-04-13T09:10:44Z</dcterms:created>
  <cp:lastPrinted>2016-05-18T10:15:06Z</cp:lastPrinted>
  <cp:revision>0</cp:revision>
</cp:coreProperties>
</file>